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E1" w:rsidRPr="00B956E1" w:rsidRDefault="00B956E1" w:rsidP="00B95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56E1" w:rsidRPr="00B956E1" w:rsidRDefault="00B956E1" w:rsidP="00B95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56E1">
        <w:rPr>
          <w:rFonts w:ascii="Arial" w:hAnsi="Arial" w:cs="Arial"/>
          <w:b/>
          <w:bCs/>
          <w:color w:val="000000"/>
          <w:sz w:val="20"/>
          <w:szCs w:val="20"/>
        </w:rPr>
        <w:t xml:space="preserve">Adresszeile </w:t>
      </w:r>
    </w:p>
    <w:p w:rsidR="0069400C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69400C">
        <w:rPr>
          <w:rFonts w:ascii="Arial" w:hAnsi="Arial" w:cs="Arial"/>
          <w:color w:val="000000"/>
          <w:sz w:val="20"/>
          <w:szCs w:val="20"/>
        </w:rPr>
        <w:t>Keyence Deutschland GmbH</w:t>
      </w:r>
    </w:p>
    <w:p w:rsidR="0069400C" w:rsidRPr="0069400C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69400C">
        <w:rPr>
          <w:rFonts w:ascii="Arial" w:hAnsi="Arial" w:cs="Arial"/>
          <w:color w:val="000000"/>
          <w:sz w:val="20"/>
          <w:szCs w:val="20"/>
        </w:rPr>
        <w:t>Siemensstr. 1</w:t>
      </w:r>
    </w:p>
    <w:p w:rsidR="0069400C" w:rsidRPr="0069400C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69400C">
        <w:rPr>
          <w:rFonts w:ascii="Arial" w:hAnsi="Arial" w:cs="Arial"/>
          <w:color w:val="000000"/>
          <w:sz w:val="20"/>
          <w:szCs w:val="20"/>
        </w:rPr>
        <w:t>63263 Neu-Isenburg</w:t>
      </w:r>
    </w:p>
    <w:p w:rsidR="0069400C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André J. Baum</w:t>
      </w:r>
    </w:p>
    <w:p w:rsidR="0069400C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Dedicated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Marketer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Koordinatenmesstechnik</w:t>
      </w:r>
    </w:p>
    <w:p w:rsidR="0069400C" w:rsidRPr="00F825D6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 w:rsidRPr="00F825D6">
        <w:rPr>
          <w:rFonts w:ascii="Arial" w:hAnsi="Arial" w:cs="Arial"/>
          <w:color w:val="000000"/>
          <w:sz w:val="20"/>
          <w:szCs w:val="20"/>
          <w:lang w:val="en-US"/>
        </w:rPr>
        <w:t>eMail</w:t>
      </w:r>
      <w:proofErr w:type="spellEnd"/>
      <w:proofErr w:type="gramEnd"/>
      <w:r w:rsidRPr="00F825D6">
        <w:rPr>
          <w:rFonts w:ascii="Arial" w:hAnsi="Arial" w:cs="Arial"/>
          <w:color w:val="000000"/>
          <w:sz w:val="20"/>
          <w:szCs w:val="20"/>
          <w:lang w:val="en-US"/>
        </w:rPr>
        <w:t>: a.baum@keyence.de</w:t>
      </w:r>
    </w:p>
    <w:p w:rsidR="0069400C" w:rsidRPr="00F825D6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825D6">
        <w:rPr>
          <w:rFonts w:ascii="Arial" w:hAnsi="Arial" w:cs="Arial"/>
          <w:color w:val="000000"/>
          <w:sz w:val="20"/>
          <w:szCs w:val="20"/>
          <w:lang w:val="en-US"/>
        </w:rPr>
        <w:t>Tel: 06102 3689 – 331</w:t>
      </w:r>
    </w:p>
    <w:p w:rsidR="0069400C" w:rsidRPr="0069400C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69400C">
        <w:rPr>
          <w:rFonts w:ascii="Arial" w:hAnsi="Arial" w:cs="Arial"/>
          <w:color w:val="000000"/>
          <w:sz w:val="20"/>
          <w:szCs w:val="20"/>
        </w:rPr>
        <w:t>Mobil: 0172 7915590</w:t>
      </w:r>
    </w:p>
    <w:p w:rsidR="0069400C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</w:p>
    <w:p w:rsidR="0025048B" w:rsidRPr="005A0842" w:rsidRDefault="0025048B" w:rsidP="0025048B">
      <w:pPr>
        <w:rPr>
          <w:b/>
        </w:rPr>
      </w:pPr>
      <w:r w:rsidRPr="005A0842">
        <w:rPr>
          <w:b/>
        </w:rPr>
        <w:t>Überschrift:</w:t>
      </w:r>
    </w:p>
    <w:p w:rsidR="0025048B" w:rsidRPr="00010A38" w:rsidRDefault="0025048B" w:rsidP="0025048B">
      <w:r w:rsidRPr="0069400C">
        <w:t>Einfach. Schnell. Anwenderunabhängig. – Keyence jetzt auch in der dritten Dimension!</w:t>
      </w:r>
    </w:p>
    <w:p w:rsidR="0025048B" w:rsidRPr="005A0842" w:rsidRDefault="0025048B" w:rsidP="0025048B">
      <w:pPr>
        <w:rPr>
          <w:b/>
        </w:rPr>
      </w:pPr>
      <w:r w:rsidRPr="005A0842">
        <w:rPr>
          <w:b/>
        </w:rPr>
        <w:t>Inhalt:</w:t>
      </w:r>
    </w:p>
    <w:p w:rsidR="002A07D7" w:rsidRDefault="0025048B" w:rsidP="0025048B">
      <w:pPr>
        <w:rPr>
          <w:sz w:val="20"/>
          <w:szCs w:val="20"/>
        </w:rPr>
      </w:pPr>
      <w:r>
        <w:rPr>
          <w:sz w:val="20"/>
          <w:szCs w:val="20"/>
        </w:rPr>
        <w:t>Der neue digitale Messprojektor</w:t>
      </w:r>
      <w:r w:rsidR="0094775F">
        <w:rPr>
          <w:sz w:val="20"/>
          <w:szCs w:val="20"/>
        </w:rPr>
        <w:t xml:space="preserve"> IM-6225T</w:t>
      </w:r>
      <w:r>
        <w:rPr>
          <w:sz w:val="20"/>
          <w:szCs w:val="20"/>
        </w:rPr>
        <w:t xml:space="preserve"> von Keyence ergänzt</w:t>
      </w:r>
      <w:r w:rsidR="0094775F">
        <w:rPr>
          <w:sz w:val="20"/>
          <w:szCs w:val="20"/>
        </w:rPr>
        <w:t xml:space="preserve"> die erfolgreiche Modellreihe um ein Gerät mit integriertem Höhenmesstaster. </w:t>
      </w:r>
      <w:r w:rsidR="00750758">
        <w:rPr>
          <w:sz w:val="20"/>
          <w:szCs w:val="20"/>
        </w:rPr>
        <w:t xml:space="preserve">Der Hersteller aus Japan, dessen Produkte ausschließlich direkt bezogen werden können, erweitert damit die 2009 an den Start gegangene Produktfamilie um eine Messmöglichkeit, die Kunden sich schon lange gewünscht hatten. </w:t>
      </w:r>
    </w:p>
    <w:p w:rsidR="002A07D7" w:rsidRDefault="00750758" w:rsidP="0025048B">
      <w:pPr>
        <w:rPr>
          <w:sz w:val="20"/>
          <w:szCs w:val="20"/>
        </w:rPr>
      </w:pPr>
      <w:r w:rsidRPr="00750758">
        <w:rPr>
          <w:sz w:val="20"/>
          <w:szCs w:val="20"/>
        </w:rPr>
        <w:t xml:space="preserve">Die wichtigste Funktion </w:t>
      </w:r>
      <w:r>
        <w:rPr>
          <w:sz w:val="20"/>
          <w:szCs w:val="20"/>
        </w:rPr>
        <w:t>der Modellreihe</w:t>
      </w:r>
      <w:r w:rsidRPr="00750758">
        <w:rPr>
          <w:sz w:val="20"/>
          <w:szCs w:val="20"/>
        </w:rPr>
        <w:t xml:space="preserve"> ist die extrem einfache Bedienung. Diese versetzt jeden Mitarbeiter, egal über welches Vorwissen er verfügt, in die Lage, selbst komplizierteste Messungen innerhalb von nur 3 Sekunden durchzuführen. Dafür muss er weder Ausrichtung noch Fokussierung beachten, sondern lediglich die Messung per Knopfdruck auslösen.</w:t>
      </w:r>
      <w:r>
        <w:rPr>
          <w:sz w:val="20"/>
          <w:szCs w:val="20"/>
        </w:rPr>
        <w:t xml:space="preserve"> </w:t>
      </w:r>
    </w:p>
    <w:p w:rsidR="0025048B" w:rsidRDefault="00750758" w:rsidP="0025048B">
      <w:pPr>
        <w:rPr>
          <w:sz w:val="20"/>
          <w:szCs w:val="20"/>
        </w:rPr>
      </w:pPr>
      <w:bookmarkStart w:id="0" w:name="_GoBack"/>
      <w:bookmarkEnd w:id="0"/>
      <w:r w:rsidRPr="00750758">
        <w:rPr>
          <w:sz w:val="20"/>
          <w:szCs w:val="20"/>
        </w:rPr>
        <w:t xml:space="preserve">Nachdem die vier Vorgängermodelle bereits Punkte wie Genauigkeit, Messbereich, Beleuchtung und auch die Software kontinuierlich verbessert haben, wurde nun ein großer Wunsch </w:t>
      </w:r>
      <w:r>
        <w:rPr>
          <w:sz w:val="20"/>
          <w:szCs w:val="20"/>
        </w:rPr>
        <w:t>der</w:t>
      </w:r>
      <w:r w:rsidRPr="00750758">
        <w:rPr>
          <w:sz w:val="20"/>
          <w:szCs w:val="20"/>
        </w:rPr>
        <w:t xml:space="preserve"> Kunden umgesetzt: Die dritte Dimension. Nun kann der Messprojektor mit einem integrierten Höhenmesstaster auch Z-Maße prüfen. Und das genauso einfach und benutzerunabhängig wie immer!</w:t>
      </w:r>
    </w:p>
    <w:p w:rsidR="00750758" w:rsidRPr="006246F3" w:rsidRDefault="00750758" w:rsidP="00750758">
      <w:pPr>
        <w:rPr>
          <w:sz w:val="20"/>
          <w:szCs w:val="20"/>
        </w:rPr>
      </w:pPr>
      <w:r>
        <w:rPr>
          <w:sz w:val="20"/>
          <w:szCs w:val="20"/>
        </w:rPr>
        <w:t xml:space="preserve">Damit </w:t>
      </w:r>
      <w:r w:rsidR="006246F3" w:rsidRPr="006246F3">
        <w:rPr>
          <w:sz w:val="20"/>
          <w:szCs w:val="20"/>
        </w:rPr>
        <w:t>ist das System in der Lage</w:t>
      </w:r>
      <w:r w:rsidRPr="006246F3">
        <w:rPr>
          <w:sz w:val="20"/>
          <w:szCs w:val="20"/>
        </w:rPr>
        <w:t xml:space="preserve">, komplexe und zeitaufwändige Messungen stark </w:t>
      </w:r>
      <w:r w:rsidR="006246F3">
        <w:rPr>
          <w:sz w:val="20"/>
          <w:szCs w:val="20"/>
        </w:rPr>
        <w:t>zu vereinfachen und viel Zeit für deren</w:t>
      </w:r>
      <w:r w:rsidRPr="006246F3">
        <w:rPr>
          <w:sz w:val="20"/>
          <w:szCs w:val="20"/>
        </w:rPr>
        <w:t xml:space="preserve"> Durchführung zu sparen. </w:t>
      </w:r>
      <w:r w:rsidR="00C558B6">
        <w:rPr>
          <w:sz w:val="20"/>
          <w:szCs w:val="20"/>
        </w:rPr>
        <w:t xml:space="preserve">Das macht es zu einem perfekten Messgerät für die </w:t>
      </w:r>
      <w:proofErr w:type="spellStart"/>
      <w:r w:rsidR="00C558B6">
        <w:rPr>
          <w:sz w:val="20"/>
          <w:szCs w:val="20"/>
        </w:rPr>
        <w:t>Werkerselbstprüfung</w:t>
      </w:r>
      <w:proofErr w:type="spellEnd"/>
      <w:r w:rsidR="00C558B6">
        <w:rPr>
          <w:sz w:val="20"/>
          <w:szCs w:val="20"/>
        </w:rPr>
        <w:t xml:space="preserve">, die </w:t>
      </w:r>
      <w:proofErr w:type="spellStart"/>
      <w:r w:rsidR="00C558B6">
        <w:rPr>
          <w:sz w:val="20"/>
          <w:szCs w:val="20"/>
        </w:rPr>
        <w:t>Warenein</w:t>
      </w:r>
      <w:proofErr w:type="spellEnd"/>
      <w:r w:rsidR="00C558B6">
        <w:rPr>
          <w:sz w:val="20"/>
          <w:szCs w:val="20"/>
        </w:rPr>
        <w:t>- und Ausgangskontrolle aber natürlich auch für das Messlabor!</w:t>
      </w:r>
    </w:p>
    <w:p w:rsidR="0025048B" w:rsidRPr="00010A38" w:rsidRDefault="0025048B" w:rsidP="005A0842">
      <w:pPr>
        <w:rPr>
          <w:i/>
          <w:sz w:val="20"/>
          <w:szCs w:val="20"/>
        </w:rPr>
      </w:pPr>
    </w:p>
    <w:sectPr w:rsidR="0025048B" w:rsidRPr="00010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58"/>
    <w:rsid w:val="00010A38"/>
    <w:rsid w:val="001E4EE6"/>
    <w:rsid w:val="00224558"/>
    <w:rsid w:val="0025048B"/>
    <w:rsid w:val="002A07D7"/>
    <w:rsid w:val="004874D7"/>
    <w:rsid w:val="005500D5"/>
    <w:rsid w:val="00553840"/>
    <w:rsid w:val="005A0842"/>
    <w:rsid w:val="006246F3"/>
    <w:rsid w:val="00624C6F"/>
    <w:rsid w:val="0069400C"/>
    <w:rsid w:val="00750758"/>
    <w:rsid w:val="007F0B99"/>
    <w:rsid w:val="00801CE5"/>
    <w:rsid w:val="00890714"/>
    <w:rsid w:val="0092742B"/>
    <w:rsid w:val="0094775F"/>
    <w:rsid w:val="00B9385A"/>
    <w:rsid w:val="00B956E1"/>
    <w:rsid w:val="00C558B6"/>
    <w:rsid w:val="00CA003B"/>
    <w:rsid w:val="00D713E0"/>
    <w:rsid w:val="00DB6072"/>
    <w:rsid w:val="00F825D6"/>
    <w:rsid w:val="00FA25E3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A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00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0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00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0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00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A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00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0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00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0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00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4B65-E25B-46F6-BAB1-0AD4FBF8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Keyence Deutschland GmbH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Baum</dc:creator>
  <cp:lastModifiedBy>André Baum</cp:lastModifiedBy>
  <cp:revision>4</cp:revision>
  <dcterms:created xsi:type="dcterms:W3CDTF">2015-11-03T12:04:00Z</dcterms:created>
  <dcterms:modified xsi:type="dcterms:W3CDTF">2015-11-03T12:12:00Z</dcterms:modified>
</cp:coreProperties>
</file>